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FF8" w:rsidRDefault="00FD3DAB">
      <w:pPr>
        <w:pStyle w:val="ae"/>
        <w:spacing w:afterLines="50" w:after="120"/>
        <w:textAlignment w:val="center"/>
        <w:rPr>
          <w:rFonts w:eastAsia="宋体"/>
          <w:i/>
          <w:sz w:val="24"/>
          <w:szCs w:val="22"/>
          <w:lang w:eastAsia="zh-CN"/>
        </w:rPr>
      </w:pPr>
      <w:bookmarkStart w:id="0" w:name="OLE_LINK9"/>
      <w:bookmarkStart w:id="1" w:name="OLE_LINK33"/>
      <w:bookmarkStart w:id="2" w:name="OLE_LINK34"/>
      <w:bookmarkStart w:id="3" w:name="OLE_LINK13"/>
      <w:bookmarkStart w:id="4" w:name="OLE_LINK12"/>
      <w:r>
        <w:rPr>
          <w:rFonts w:ascii="CG Times (WN)" w:eastAsia="宋体" w:hAnsi="CG Times (WN)"/>
          <w:sz w:val="24"/>
        </w:rPr>
        <w:t>3GPP TSG-RAN WG2 Meeting #1</w:t>
      </w:r>
      <w:r>
        <w:rPr>
          <w:rFonts w:ascii="CG Times (WN)" w:eastAsia="宋体" w:hAnsi="CG Times (WN)" w:hint="eastAsia"/>
          <w:sz w:val="24"/>
          <w:lang w:eastAsia="zh-CN"/>
        </w:rPr>
        <w:t xml:space="preserve">22         </w:t>
      </w:r>
      <w:r>
        <w:rPr>
          <w:rFonts w:cs="Arial" w:hint="eastAsia"/>
          <w:bCs/>
          <w:sz w:val="24"/>
          <w:lang w:eastAsia="zh-CN"/>
        </w:rPr>
        <w:t xml:space="preserve">   </w:t>
      </w:r>
      <w:r>
        <w:rPr>
          <w:rFonts w:cs="Arial"/>
          <w:bCs/>
          <w:sz w:val="24"/>
          <w:lang w:eastAsia="zh-CN"/>
        </w:rPr>
        <w:t xml:space="preserve">                        </w:t>
      </w:r>
      <w:r w:rsidR="008D3541">
        <w:rPr>
          <w:rFonts w:cs="Arial"/>
          <w:bCs/>
          <w:sz w:val="24"/>
          <w:lang w:eastAsia="zh-CN"/>
        </w:rPr>
        <w:t xml:space="preserve">  </w:t>
      </w:r>
      <w:r>
        <w:rPr>
          <w:rFonts w:cs="Arial"/>
          <w:bCs/>
          <w:sz w:val="24"/>
          <w:lang w:eastAsia="zh-CN"/>
        </w:rPr>
        <w:t xml:space="preserve"> </w:t>
      </w:r>
      <w:r>
        <w:rPr>
          <w:rFonts w:eastAsia="宋体"/>
          <w:i/>
          <w:sz w:val="24"/>
          <w:szCs w:val="22"/>
          <w:lang w:eastAsia="zh-CN"/>
        </w:rPr>
        <w:t>R2-2</w:t>
      </w:r>
      <w:r w:rsidR="008D3541">
        <w:rPr>
          <w:rFonts w:eastAsia="宋体"/>
          <w:i/>
          <w:sz w:val="24"/>
          <w:szCs w:val="22"/>
          <w:lang w:eastAsia="zh-CN"/>
        </w:rPr>
        <w:t>305967</w:t>
      </w:r>
    </w:p>
    <w:p w:rsidR="005A5FF8" w:rsidRDefault="00FD3DAB">
      <w:pPr>
        <w:pStyle w:val="ae"/>
        <w:tabs>
          <w:tab w:val="clear" w:pos="4536"/>
          <w:tab w:val="clear" w:pos="9072"/>
          <w:tab w:val="left" w:pos="1701"/>
          <w:tab w:val="right" w:pos="9923"/>
        </w:tabs>
        <w:rPr>
          <w:rFonts w:cs="Arial"/>
          <w:bCs/>
          <w:sz w:val="24"/>
          <w:lang w:eastAsia="zh-CN"/>
        </w:rPr>
      </w:pPr>
      <w:r>
        <w:rPr>
          <w:rFonts w:cs="Arial" w:hint="eastAsia"/>
          <w:bCs/>
          <w:sz w:val="24"/>
          <w:lang w:eastAsia="zh-CN"/>
        </w:rPr>
        <w:t>Incheon, Korea, May 22-26, 2023</w:t>
      </w:r>
    </w:p>
    <w:p w:rsidR="005A5FF8" w:rsidRDefault="00FD3DAB">
      <w:pPr>
        <w:tabs>
          <w:tab w:val="center" w:pos="4153"/>
          <w:tab w:val="right" w:pos="8306"/>
        </w:tabs>
        <w:spacing w:after="0"/>
        <w:textAlignment w:val="center"/>
        <w:rPr>
          <w:rFonts w:ascii="Arial" w:eastAsia="宋体" w:hAnsi="Arial"/>
          <w:b/>
          <w:i/>
          <w:sz w:val="24"/>
        </w:rPr>
      </w:pPr>
      <w:r>
        <w:rPr>
          <w:rFonts w:ascii="CG Times (WN)" w:hAnsi="CG Times (WN)"/>
          <w:b/>
          <w:sz w:val="24"/>
          <w:szCs w:val="24"/>
        </w:rPr>
        <w:t xml:space="preserve">            </w:t>
      </w:r>
      <w:r>
        <w:rPr>
          <w:rFonts w:ascii="Arial" w:eastAsia="宋体" w:hAnsi="Arial"/>
          <w:b/>
          <w:sz w:val="24"/>
        </w:rPr>
        <w:t xml:space="preserve">                  </w:t>
      </w:r>
    </w:p>
    <w:bookmarkEnd w:id="0"/>
    <w:p w:rsidR="005A5FF8" w:rsidRDefault="00FD3DAB">
      <w:pPr>
        <w:pStyle w:val="ae"/>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 </w:t>
      </w:r>
    </w:p>
    <w:p w:rsidR="005A5FF8" w:rsidRDefault="00FD3DAB">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5" w:name="OLE_LINK19"/>
      <w:r>
        <w:rPr>
          <w:rFonts w:eastAsia="宋体" w:hint="eastAsia"/>
          <w:sz w:val="24"/>
          <w:szCs w:val="22"/>
          <w:lang w:eastAsia="zh-CN"/>
        </w:rPr>
        <w:t xml:space="preserve">   </w:t>
      </w:r>
      <w:bookmarkEnd w:id="5"/>
      <w:r>
        <w:rPr>
          <w:rFonts w:eastAsia="宋体"/>
          <w:sz w:val="24"/>
          <w:szCs w:val="22"/>
          <w:lang w:eastAsia="zh-CN"/>
        </w:rPr>
        <w:t xml:space="preserve">        </w:t>
      </w:r>
      <w:r>
        <w:rPr>
          <w:rFonts w:eastAsia="宋体" w:hint="eastAsia"/>
          <w:sz w:val="24"/>
          <w:szCs w:val="22"/>
          <w:lang w:eastAsia="zh-CN"/>
        </w:rPr>
        <w:t xml:space="preserve">Discussion on the issues of RACH congestion </w:t>
      </w:r>
    </w:p>
    <w:p w:rsidR="005A5FF8" w:rsidRDefault="00FD3DAB">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w:t>
      </w:r>
      <w:r>
        <w:rPr>
          <w:rFonts w:hint="eastAsia"/>
          <w:sz w:val="24"/>
          <w:szCs w:val="22"/>
          <w:lang w:eastAsia="zh-CN"/>
        </w:rPr>
        <w:t>7</w:t>
      </w:r>
      <w:r>
        <w:rPr>
          <w:sz w:val="24"/>
          <w:szCs w:val="22"/>
        </w:rPr>
        <w:t>.</w:t>
      </w:r>
      <w:r>
        <w:rPr>
          <w:rFonts w:hint="eastAsia"/>
          <w:sz w:val="24"/>
          <w:szCs w:val="22"/>
          <w:lang w:eastAsia="zh-CN"/>
        </w:rPr>
        <w:t>23</w:t>
      </w:r>
      <w:r w:rsidR="008D3541">
        <w:rPr>
          <w:sz w:val="24"/>
          <w:szCs w:val="22"/>
          <w:lang w:eastAsia="zh-CN"/>
        </w:rPr>
        <w:t>.2</w:t>
      </w:r>
    </w:p>
    <w:p w:rsidR="005A5FF8" w:rsidRDefault="00FD3DAB">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5A5FF8" w:rsidRDefault="005A5FF8">
      <w:pPr>
        <w:pBdr>
          <w:bottom w:val="single" w:sz="4" w:space="1" w:color="auto"/>
        </w:pBdr>
        <w:tabs>
          <w:tab w:val="left" w:pos="2552"/>
        </w:tabs>
        <w:spacing w:after="0" w:line="60" w:lineRule="exact"/>
        <w:textAlignment w:val="center"/>
        <w:rPr>
          <w:rFonts w:eastAsia="宋体"/>
          <w:sz w:val="24"/>
        </w:rPr>
      </w:pPr>
    </w:p>
    <w:p w:rsidR="005A5FF8" w:rsidRDefault="00FD3DAB">
      <w:pPr>
        <w:pStyle w:val="1"/>
        <w:spacing w:before="120" w:after="120" w:line="360" w:lineRule="auto"/>
        <w:ind w:left="431" w:hanging="431"/>
        <w:textAlignment w:val="center"/>
        <w:rPr>
          <w:lang w:val="en-US"/>
        </w:rPr>
      </w:pPr>
      <w:r>
        <w:rPr>
          <w:lang w:val="en-US"/>
        </w:rPr>
        <w:t>Background</w:t>
      </w:r>
    </w:p>
    <w:p w:rsidR="005A5FF8" w:rsidRDefault="00FD3DAB">
      <w:pPr>
        <w:pStyle w:val="CRCoverPage"/>
        <w:spacing w:beforeLines="50" w:before="120" w:afterLines="50"/>
        <w:jc w:val="both"/>
        <w:textAlignment w:val="center"/>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w:t>
      </w:r>
      <w:r>
        <w:rPr>
          <w:rFonts w:ascii="Times New Roman" w:hAnsi="Times New Roman" w:hint="eastAsia"/>
          <w:lang w:val="en-US" w:eastAsia="zh-CN"/>
        </w:rPr>
        <w:t xml:space="preserve">of </w:t>
      </w:r>
      <w:r>
        <w:rPr>
          <w:rFonts w:ascii="Times New Roman" w:hAnsi="Times New Roman"/>
          <w:lang w:val="en-US" w:eastAsia="ja-JP"/>
        </w:rPr>
        <w:t>NR Timing Resiliency and URLLC enhancements</w:t>
      </w:r>
      <w:r>
        <w:rPr>
          <w:rFonts w:ascii="Times New Roman" w:hAnsi="Times New Roman"/>
          <w:lang w:val="en-US" w:eastAsia="zh-CN"/>
        </w:rPr>
        <w:t xml:space="preserve"> w</w:t>
      </w:r>
      <w:r>
        <w:rPr>
          <w:rFonts w:ascii="Times New Roman" w:hAnsi="Times New Roman" w:hint="eastAsia"/>
          <w:lang w:val="en-US" w:eastAsia="zh-CN"/>
        </w:rPr>
        <w:t>a</w:t>
      </w:r>
      <w:r>
        <w:rPr>
          <w:rFonts w:ascii="Times New Roman" w:hAnsi="Times New Roman"/>
          <w:lang w:val="en-US" w:eastAsia="zh-CN"/>
        </w:rPr>
        <w:t xml:space="preserve">s approved in </w:t>
      </w:r>
      <w:r>
        <w:rPr>
          <w:rFonts w:ascii="Times New Roman" w:hAnsi="Times New Roman"/>
          <w:lang w:eastAsia="zh-CN"/>
        </w:rPr>
        <w:t>RAN#</w:t>
      </w:r>
      <w:r>
        <w:rPr>
          <w:rFonts w:ascii="Times New Roman" w:hAnsi="Times New Roman" w:hint="eastAsia"/>
          <w:lang w:val="en-US" w:eastAsia="zh-CN"/>
        </w:rPr>
        <w:t>99</w:t>
      </w:r>
      <w:r>
        <w:rPr>
          <w:rFonts w:ascii="Times New Roman" w:hAnsi="Times New Roman"/>
          <w:lang w:val="en-US" w:eastAsia="zh-CN"/>
        </w:rPr>
        <w:t xml:space="preserv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5A5FF8">
        <w:tc>
          <w:tcPr>
            <w:tcW w:w="10065" w:type="dxa"/>
          </w:tcPr>
          <w:p w:rsidR="005A5FF8" w:rsidRDefault="00FD3DAB">
            <w:pPr>
              <w:spacing w:after="0"/>
              <w:ind w:left="360"/>
              <w:jc w:val="both"/>
              <w:textAlignment w:val="center"/>
              <w:rPr>
                <w:rFonts w:eastAsia="宋体"/>
                <w:bCs/>
                <w:i/>
                <w:sz w:val="20"/>
                <w:szCs w:val="20"/>
              </w:rPr>
            </w:pPr>
            <w:bookmarkStart w:id="6" w:name="OLE_LINK7"/>
            <w:r>
              <w:rPr>
                <w:rFonts w:eastAsia="宋体"/>
                <w:bCs/>
                <w:i/>
                <w:sz w:val="20"/>
                <w:szCs w:val="20"/>
              </w:rPr>
              <w:t>...</w:t>
            </w:r>
          </w:p>
          <w:p w:rsidR="005A5FF8" w:rsidRDefault="00FD3DAB">
            <w:pPr>
              <w:spacing w:after="60"/>
              <w:ind w:left="720" w:hanging="360"/>
              <w:rPr>
                <w:sz w:val="20"/>
                <w:szCs w:val="20"/>
              </w:rPr>
            </w:pPr>
            <w:r>
              <w:rPr>
                <w:sz w:val="20"/>
                <w:szCs w:val="20"/>
              </w:rPr>
              <w:t>3.</w:t>
            </w:r>
            <w:r>
              <w:rPr>
                <w:sz w:val="20"/>
                <w:szCs w:val="20"/>
              </w:rPr>
              <w:tab/>
              <w:t>Adapting downstream and upstream scheduling based on RAN feedback for low latency communication [RAN3, RAN2]:</w:t>
            </w:r>
          </w:p>
          <w:p w:rsidR="005A5FF8" w:rsidRDefault="00FD3DAB">
            <w:pPr>
              <w:spacing w:after="60"/>
              <w:ind w:left="1440" w:hanging="360"/>
              <w:rPr>
                <w:sz w:val="20"/>
                <w:szCs w:val="20"/>
              </w:rPr>
            </w:pPr>
            <w:r>
              <w:rPr>
                <w:sz w:val="20"/>
                <w:szCs w:val="20"/>
              </w:rPr>
              <w:t>a.</w:t>
            </w:r>
            <w:r>
              <w:rPr>
                <w:sz w:val="20"/>
                <w:szCs w:val="20"/>
              </w:rPr>
              <w:tab/>
              <w:t>RAN enhancements in order for application to adapt scheduling based on RAN feedback (e.g., feedback regarding burst arrival time, periodicity) for low latency communication.</w:t>
            </w:r>
            <w:bookmarkStart w:id="7" w:name="_Hlk129264944"/>
          </w:p>
          <w:p w:rsidR="005A5FF8" w:rsidRDefault="00FD3DAB">
            <w:pPr>
              <w:spacing w:after="60"/>
              <w:ind w:left="1800" w:hanging="720"/>
              <w:rPr>
                <w:rFonts w:eastAsia="宋体"/>
                <w:bCs/>
                <w:i/>
                <w:sz w:val="20"/>
                <w:szCs w:val="20"/>
              </w:rPr>
            </w:pPr>
            <w:r>
              <w:rPr>
                <w:sz w:val="20"/>
                <w:szCs w:val="20"/>
              </w:rPr>
              <w:t>Note 3:</w:t>
            </w:r>
            <w:r>
              <w:rPr>
                <w:sz w:val="20"/>
                <w:szCs w:val="20"/>
              </w:rPr>
              <w:tab/>
              <w:t>Reactive RAN feedback for upstream scheduling is pending RAN2 conclusion on burst arrival time (BAT) offset derivation.</w:t>
            </w:r>
            <w:bookmarkEnd w:id="7"/>
          </w:p>
        </w:tc>
      </w:tr>
    </w:tbl>
    <w:p w:rsidR="005A5FF8" w:rsidRDefault="00FD3DAB">
      <w:pPr>
        <w:spacing w:beforeLines="50" w:before="120" w:after="100"/>
        <w:jc w:val="both"/>
        <w:textAlignment w:val="center"/>
        <w:rPr>
          <w:sz w:val="20"/>
          <w:szCs w:val="20"/>
        </w:rPr>
      </w:pPr>
      <w:r>
        <w:rPr>
          <w:sz w:val="20"/>
          <w:szCs w:val="20"/>
        </w:rPr>
        <w:t xml:space="preserve">In this contribution, we will </w:t>
      </w:r>
      <w:r>
        <w:rPr>
          <w:rFonts w:eastAsia="宋体"/>
          <w:sz w:val="20"/>
          <w:szCs w:val="20"/>
        </w:rPr>
        <w:t>further</w:t>
      </w:r>
      <w:r>
        <w:rPr>
          <w:rFonts w:eastAsia="宋体" w:hint="eastAsia"/>
          <w:sz w:val="20"/>
          <w:szCs w:val="20"/>
        </w:rPr>
        <w:t xml:space="preserve"> </w:t>
      </w:r>
      <w:r>
        <w:rPr>
          <w:sz w:val="20"/>
          <w:szCs w:val="20"/>
        </w:rPr>
        <w:t>discuss the issues of RACH congestion. Then we’ll give our proposal</w:t>
      </w:r>
      <w:r>
        <w:rPr>
          <w:rFonts w:eastAsia="宋体"/>
          <w:sz w:val="20"/>
          <w:szCs w:val="20"/>
        </w:rPr>
        <w:t>s</w:t>
      </w:r>
      <w:r>
        <w:rPr>
          <w:sz w:val="20"/>
          <w:szCs w:val="20"/>
        </w:rPr>
        <w:t>.</w:t>
      </w:r>
      <w:bookmarkEnd w:id="6"/>
    </w:p>
    <w:p w:rsidR="005A5FF8" w:rsidRDefault="00FD3DAB">
      <w:pPr>
        <w:pStyle w:val="1"/>
        <w:spacing w:before="120" w:after="120" w:line="360" w:lineRule="auto"/>
        <w:ind w:left="431" w:hanging="431"/>
        <w:textAlignment w:val="center"/>
        <w:rPr>
          <w:lang w:val="en-US"/>
        </w:rPr>
      </w:pPr>
      <w:r>
        <w:rPr>
          <w:lang w:val="en-US"/>
        </w:rPr>
        <w:t>Discussion</w:t>
      </w:r>
    </w:p>
    <w:p w:rsidR="005A5FF8" w:rsidRDefault="00FD3DAB">
      <w:pPr>
        <w:numPr>
          <w:ilvl w:val="255"/>
          <w:numId w:val="0"/>
        </w:numPr>
        <w:spacing w:beforeLines="50" w:before="120" w:after="100"/>
        <w:jc w:val="both"/>
        <w:textAlignment w:val="center"/>
        <w:rPr>
          <w:sz w:val="20"/>
          <w:szCs w:val="20"/>
        </w:rPr>
      </w:pPr>
      <w:r>
        <w:rPr>
          <w:rFonts w:eastAsia="宋体"/>
          <w:color w:val="000000"/>
          <w:sz w:val="20"/>
          <w:szCs w:val="20"/>
        </w:rPr>
        <w:t xml:space="preserve">Based on RAN2 agreement, the current UAC mechanism can be used to avoid the RACH congestion, i.e., no additional mechanism needs to be introduced. RAN2 also Cc CT1 to ask if new access category should be introduced for the access attempt to retrieve the latest available clock quality information. </w:t>
      </w:r>
      <w:r>
        <w:rPr>
          <w:rFonts w:hint="eastAsia"/>
          <w:sz w:val="20"/>
          <w:szCs w:val="20"/>
        </w:rPr>
        <w:t xml:space="preserve">In the Reply LS [2] from CT1, the following information are included: </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A5FF8">
        <w:tc>
          <w:tcPr>
            <w:tcW w:w="10296" w:type="dxa"/>
          </w:tcPr>
          <w:p w:rsidR="005A5FF8" w:rsidRDefault="00FD3DAB">
            <w:pPr>
              <w:spacing w:after="120"/>
              <w:rPr>
                <w:rFonts w:ascii="Arial" w:hAnsi="Arial" w:cs="Arial"/>
                <w:b/>
              </w:rPr>
            </w:pPr>
            <w:r>
              <w:rPr>
                <w:rFonts w:ascii="Arial" w:hAnsi="Arial" w:cs="Arial"/>
                <w:b/>
              </w:rPr>
              <w:t>1. Overall Description:</w:t>
            </w:r>
          </w:p>
          <w:p w:rsidR="005A5FF8" w:rsidRDefault="00FD3DAB">
            <w:pPr>
              <w:rPr>
                <w:rFonts w:ascii="Arial" w:hAnsi="Arial" w:cs="Arial"/>
              </w:rPr>
            </w:pPr>
            <w:r>
              <w:rPr>
                <w:rFonts w:ascii="Arial" w:hAnsi="Arial" w:cs="Arial"/>
              </w:rPr>
              <w:t>CT1 appreciates the following question from RAN2.</w:t>
            </w:r>
          </w:p>
          <w:p w:rsidR="005A5FF8" w:rsidRDefault="00FD3DAB">
            <w:pPr>
              <w:pStyle w:val="ae"/>
              <w:tabs>
                <w:tab w:val="clear" w:pos="4536"/>
                <w:tab w:val="clear" w:pos="9072"/>
                <w:tab w:val="center" w:pos="4153"/>
                <w:tab w:val="right" w:pos="8306"/>
              </w:tabs>
              <w:spacing w:after="120"/>
              <w:ind w:left="720"/>
              <w:rPr>
                <w:rFonts w:cs="Arial"/>
                <w:i/>
                <w:iCs/>
                <w:color w:val="0000FF"/>
              </w:rPr>
            </w:pPr>
            <w:r>
              <w:rPr>
                <w:rFonts w:cs="Arial"/>
                <w:bCs/>
                <w:i/>
                <w:iCs/>
                <w:color w:val="0000FF"/>
              </w:rPr>
              <w:t>Question to CT1</w:t>
            </w:r>
            <w:r>
              <w:rPr>
                <w:rFonts w:cs="Arial"/>
                <w:i/>
                <w:iCs/>
                <w:color w:val="0000FF"/>
              </w:rPr>
              <w:t xml:space="preserve">: </w:t>
            </w:r>
          </w:p>
          <w:p w:rsidR="005A5FF8" w:rsidRDefault="00FD3DAB">
            <w:pPr>
              <w:pStyle w:val="ae"/>
              <w:tabs>
                <w:tab w:val="clear" w:pos="4536"/>
                <w:tab w:val="clear" w:pos="9072"/>
                <w:tab w:val="center" w:pos="4153"/>
                <w:tab w:val="right" w:pos="8306"/>
              </w:tabs>
              <w:spacing w:after="120"/>
              <w:ind w:left="720"/>
              <w:rPr>
                <w:rFonts w:cs="Arial"/>
                <w:i/>
                <w:iCs/>
                <w:color w:val="0000FF"/>
              </w:rPr>
            </w:pPr>
            <w:r>
              <w:rPr>
                <w:rFonts w:cs="Arial"/>
                <w:i/>
                <w:iCs/>
                <w:color w:val="0000FF"/>
              </w:rPr>
              <w:t>RAN2 would like to know if we can use an existing access category for the access attempt to retrieve the latest available clock quality information, e.g., the one for MO signalling, or if it would require a new one since it should not block access triggered by other MO signalling.</w:t>
            </w:r>
          </w:p>
          <w:p w:rsidR="005A5FF8" w:rsidRDefault="00FD3DAB">
            <w:pPr>
              <w:pStyle w:val="ae"/>
              <w:tabs>
                <w:tab w:val="clear" w:pos="4536"/>
                <w:tab w:val="clear" w:pos="9072"/>
              </w:tabs>
              <w:rPr>
                <w:rFonts w:cs="Arial"/>
              </w:rPr>
            </w:pPr>
            <w:r>
              <w:rPr>
                <w:rFonts w:cs="Arial"/>
                <w:bCs/>
              </w:rPr>
              <w:t xml:space="preserve">Answer from CT1: </w:t>
            </w:r>
            <w:r>
              <w:rPr>
                <w:rFonts w:cs="Arial"/>
              </w:rPr>
              <w:t>Unless there is a service requirement to introduce a new access category for the access attempt to retrieve the latest available clock quality information, CT1 assumes that reusing Access Category 3 (MO_sig) is acceptable.</w:t>
            </w:r>
          </w:p>
          <w:p w:rsidR="005A5FF8" w:rsidRDefault="005A5FF8">
            <w:pPr>
              <w:pStyle w:val="ae"/>
              <w:tabs>
                <w:tab w:val="clear" w:pos="4536"/>
                <w:tab w:val="clear" w:pos="9072"/>
              </w:tabs>
              <w:rPr>
                <w:rFonts w:cs="Arial"/>
              </w:rPr>
            </w:pPr>
          </w:p>
          <w:p w:rsidR="005A5FF8" w:rsidRDefault="00FD3DAB">
            <w:pPr>
              <w:spacing w:after="120"/>
              <w:rPr>
                <w:rFonts w:ascii="Arial" w:hAnsi="Arial" w:cs="Arial"/>
                <w:b/>
              </w:rPr>
            </w:pPr>
            <w:r>
              <w:rPr>
                <w:rFonts w:ascii="Arial" w:hAnsi="Arial" w:cs="Arial"/>
                <w:b/>
              </w:rPr>
              <w:t>2. Actions:</w:t>
            </w:r>
          </w:p>
          <w:p w:rsidR="005A5FF8" w:rsidRDefault="00FD3DAB">
            <w:pPr>
              <w:spacing w:after="120"/>
              <w:ind w:left="1985" w:hanging="1985"/>
              <w:rPr>
                <w:rFonts w:ascii="Arial" w:hAnsi="Arial" w:cs="Arial"/>
                <w:b/>
              </w:rPr>
            </w:pPr>
            <w:r>
              <w:rPr>
                <w:rFonts w:ascii="Arial" w:hAnsi="Arial" w:cs="Arial"/>
                <w:b/>
              </w:rPr>
              <w:t>To RAN2 group.</w:t>
            </w:r>
          </w:p>
          <w:p w:rsidR="005A5FF8" w:rsidRDefault="00FD3DAB">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CT1 kindly requests RAN2 to take the above answer into account.</w:t>
            </w:r>
          </w:p>
          <w:p w:rsidR="005A5FF8" w:rsidRDefault="00FD3DAB">
            <w:pPr>
              <w:spacing w:after="120"/>
              <w:ind w:left="1985" w:hanging="1985"/>
              <w:rPr>
                <w:rFonts w:ascii="Arial" w:hAnsi="Arial" w:cs="Arial"/>
                <w:b/>
              </w:rPr>
            </w:pPr>
            <w:r>
              <w:rPr>
                <w:rFonts w:ascii="Arial" w:hAnsi="Arial" w:cs="Arial"/>
                <w:b/>
              </w:rPr>
              <w:lastRenderedPageBreak/>
              <w:t>To SA1 group.</w:t>
            </w:r>
          </w:p>
          <w:p w:rsidR="005A5FF8" w:rsidRDefault="00FD3DAB">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CT1 respectfully asks SA1 to inform if there is a service requirement to use a new access category for the access attempt described above.</w:t>
            </w:r>
          </w:p>
          <w:p w:rsidR="005A5FF8" w:rsidRDefault="005A5FF8">
            <w:pPr>
              <w:numPr>
                <w:ilvl w:val="255"/>
                <w:numId w:val="0"/>
              </w:numPr>
              <w:spacing w:beforeLines="50" w:before="120" w:after="100"/>
              <w:jc w:val="both"/>
              <w:textAlignment w:val="center"/>
              <w:rPr>
                <w:sz w:val="20"/>
                <w:szCs w:val="20"/>
              </w:rPr>
            </w:pPr>
          </w:p>
        </w:tc>
      </w:tr>
    </w:tbl>
    <w:p w:rsidR="005A5FF8" w:rsidRDefault="00FD3DAB">
      <w:pPr>
        <w:numPr>
          <w:ilvl w:val="255"/>
          <w:numId w:val="0"/>
        </w:numPr>
        <w:spacing w:beforeLines="50" w:before="120" w:after="100"/>
        <w:jc w:val="both"/>
        <w:textAlignment w:val="center"/>
        <w:rPr>
          <w:sz w:val="20"/>
          <w:szCs w:val="20"/>
        </w:rPr>
      </w:pPr>
      <w:r>
        <w:rPr>
          <w:rFonts w:hint="eastAsia"/>
          <w:sz w:val="20"/>
          <w:szCs w:val="20"/>
        </w:rPr>
        <w:lastRenderedPageBreak/>
        <w:t xml:space="preserve">Based on the above LS, unless there is a service requirement to introduce a new access category for the access attempt to retrieve the latest available clock quality information, CT1 assumes that reusing Access Category 3 is acceptable. Therefore, we think </w:t>
      </w:r>
      <w:r>
        <w:t>UAC can be used for randomization of UEs getting connection for timing synchronization status change.</w:t>
      </w:r>
    </w:p>
    <w:p w:rsidR="005A5FF8" w:rsidRDefault="00FD3DAB">
      <w:pPr>
        <w:spacing w:beforeLines="50" w:before="120" w:after="100"/>
        <w:jc w:val="both"/>
        <w:textAlignment w:val="center"/>
        <w:rPr>
          <w:sz w:val="20"/>
          <w:szCs w:val="20"/>
        </w:rPr>
      </w:pPr>
      <w:r>
        <w:rPr>
          <w:b/>
          <w:sz w:val="20"/>
          <w:szCs w:val="20"/>
        </w:rPr>
        <w:t>Proposal</w:t>
      </w:r>
      <w:r>
        <w:rPr>
          <w:rFonts w:hint="eastAsia"/>
          <w:b/>
          <w:sz w:val="20"/>
          <w:szCs w:val="20"/>
        </w:rPr>
        <w:t xml:space="preserve"> 1: </w:t>
      </w:r>
      <w:r>
        <w:rPr>
          <w:b/>
          <w:sz w:val="20"/>
          <w:szCs w:val="20"/>
        </w:rPr>
        <w:t>UAC can be used for randomization of UEs getting connection for timing synchronization status change</w:t>
      </w:r>
      <w:r>
        <w:rPr>
          <w:rFonts w:hint="eastAsia"/>
          <w:b/>
          <w:sz w:val="20"/>
          <w:szCs w:val="20"/>
        </w:rPr>
        <w:t xml:space="preserve">. </w:t>
      </w:r>
    </w:p>
    <w:p w:rsidR="005A5FF8" w:rsidRDefault="00FD3DAB">
      <w:pPr>
        <w:jc w:val="both"/>
        <w:rPr>
          <w:sz w:val="20"/>
          <w:szCs w:val="20"/>
        </w:rPr>
      </w:pPr>
      <w:r>
        <w:rPr>
          <w:rFonts w:hint="eastAsia"/>
          <w:sz w:val="20"/>
          <w:szCs w:val="20"/>
        </w:rPr>
        <w:t>In the last meeting, the following agreements have been made:</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A5FF8">
        <w:tc>
          <w:tcPr>
            <w:tcW w:w="10296" w:type="dxa"/>
          </w:tcPr>
          <w:p w:rsidR="005A5FF8" w:rsidRPr="008D3541" w:rsidRDefault="00FD3DAB">
            <w:pPr>
              <w:jc w:val="both"/>
              <w:rPr>
                <w:i/>
                <w:sz w:val="20"/>
                <w:szCs w:val="20"/>
              </w:rPr>
            </w:pPr>
            <w:r w:rsidRPr="008D3541">
              <w:rPr>
                <w:rFonts w:hint="eastAsia"/>
                <w:i/>
                <w:sz w:val="20"/>
                <w:szCs w:val="20"/>
              </w:rPr>
              <w:t>6.</w:t>
            </w:r>
            <w:r w:rsidR="008D3541" w:rsidRPr="008D3541">
              <w:rPr>
                <w:i/>
                <w:sz w:val="20"/>
                <w:szCs w:val="20"/>
              </w:rPr>
              <w:t xml:space="preserve"> </w:t>
            </w:r>
            <w:r w:rsidRPr="008D3541">
              <w:rPr>
                <w:rFonts w:hint="eastAsia"/>
                <w:i/>
                <w:sz w:val="20"/>
                <w:szCs w:val="20"/>
              </w:rPr>
              <w:t xml:space="preserve">For Idle/Inactive mode RAN2 assumes that the NAS layer triggers the RRC connection procedure based on inputs from AS.   </w:t>
            </w:r>
          </w:p>
          <w:p w:rsidR="005A5FF8" w:rsidRPr="008D3541" w:rsidRDefault="00FD3DAB">
            <w:pPr>
              <w:jc w:val="both"/>
              <w:rPr>
                <w:i/>
                <w:sz w:val="20"/>
                <w:szCs w:val="20"/>
              </w:rPr>
            </w:pPr>
            <w:r w:rsidRPr="008D3541">
              <w:rPr>
                <w:rFonts w:hint="eastAsia"/>
                <w:i/>
                <w:sz w:val="20"/>
                <w:szCs w:val="20"/>
              </w:rPr>
              <w:t xml:space="preserve">7.The AS layer of the UE determines if there a change of event ID and it indicates a change in the RAN timing synchronization status to NAS layers.  FFS to double check for connected mode and inactive </w:t>
            </w:r>
          </w:p>
        </w:tc>
      </w:tr>
    </w:tbl>
    <w:p w:rsidR="005A5FF8" w:rsidRDefault="00FD3DAB">
      <w:pPr>
        <w:jc w:val="both"/>
        <w:rPr>
          <w:sz w:val="20"/>
          <w:szCs w:val="20"/>
        </w:rPr>
      </w:pPr>
      <w:r>
        <w:rPr>
          <w:rFonts w:hint="eastAsia"/>
          <w:sz w:val="20"/>
          <w:szCs w:val="20"/>
        </w:rPr>
        <w:t xml:space="preserve">For UE in RRC_CONNECTED state, when the the network detects that clock quality has been changed, it can send the new  clock quality information to UE by </w:t>
      </w:r>
      <w:r>
        <w:rPr>
          <w:rFonts w:hint="eastAsia"/>
          <w:i/>
          <w:iCs/>
          <w:sz w:val="20"/>
          <w:szCs w:val="20"/>
        </w:rPr>
        <w:t xml:space="preserve">DLInformationTransfer </w:t>
      </w:r>
      <w:r>
        <w:rPr>
          <w:rFonts w:hint="eastAsia"/>
          <w:sz w:val="20"/>
          <w:szCs w:val="20"/>
        </w:rPr>
        <w:t xml:space="preserve">message., and no new RRC connection procedure will be triggered. Upon receiving the new clock </w:t>
      </w:r>
      <w:r>
        <w:rPr>
          <w:sz w:val="20"/>
          <w:szCs w:val="20"/>
        </w:rPr>
        <w:t xml:space="preserve">quality </w:t>
      </w:r>
      <w:r>
        <w:rPr>
          <w:rFonts w:hint="eastAsia"/>
          <w:sz w:val="20"/>
          <w:szCs w:val="20"/>
        </w:rPr>
        <w:t>information, how UE use it is based on UE implementation</w:t>
      </w:r>
      <w:r w:rsidR="008D3541">
        <w:rPr>
          <w:sz w:val="20"/>
          <w:szCs w:val="20"/>
        </w:rPr>
        <w:t xml:space="preserve"> </w:t>
      </w:r>
      <w:r>
        <w:rPr>
          <w:rFonts w:hint="eastAsia"/>
          <w:sz w:val="20"/>
          <w:szCs w:val="20"/>
        </w:rPr>
        <w:t>(e.g. in legacy, UE clock information may be used in NAS, but it has not specified to notify the NAS about the clock information by AS).</w:t>
      </w:r>
    </w:p>
    <w:p w:rsidR="005A5FF8" w:rsidRDefault="00FD3DAB">
      <w:pPr>
        <w:spacing w:beforeLines="50" w:before="120" w:after="100"/>
        <w:jc w:val="both"/>
        <w:textAlignment w:val="center"/>
        <w:rPr>
          <w:sz w:val="20"/>
          <w:szCs w:val="20"/>
        </w:rPr>
      </w:pPr>
      <w:r>
        <w:rPr>
          <w:rFonts w:hint="eastAsia"/>
          <w:b/>
          <w:sz w:val="20"/>
          <w:szCs w:val="20"/>
        </w:rPr>
        <w:t>Observation 1: How NAS layer of UE in RRC_CONNECTED state obtain the clock information from AS layer can be based on UE implementation</w:t>
      </w:r>
      <w:r>
        <w:rPr>
          <w:rFonts w:hint="eastAsia"/>
          <w:sz w:val="20"/>
          <w:szCs w:val="20"/>
        </w:rPr>
        <w:t>.</w:t>
      </w:r>
    </w:p>
    <w:p w:rsidR="005A5FF8" w:rsidRDefault="00FD3DAB">
      <w:pPr>
        <w:jc w:val="both"/>
        <w:rPr>
          <w:sz w:val="20"/>
          <w:szCs w:val="20"/>
        </w:rPr>
      </w:pPr>
      <w:r>
        <w:rPr>
          <w:rFonts w:hint="eastAsia"/>
          <w:sz w:val="20"/>
          <w:szCs w:val="20"/>
        </w:rPr>
        <w:t xml:space="preserve">For UE in RRC_IDLE or RRC_INACTIVE state, it can only acquire the clock quality change information by SIB. If detects that the clock quality changes, it trigger RRC setup or resume procedure to acquire clock </w:t>
      </w:r>
      <w:r>
        <w:rPr>
          <w:sz w:val="20"/>
          <w:szCs w:val="20"/>
        </w:rPr>
        <w:t xml:space="preserve">quality </w:t>
      </w:r>
      <w:r>
        <w:rPr>
          <w:rFonts w:hint="eastAsia"/>
          <w:sz w:val="20"/>
          <w:szCs w:val="20"/>
        </w:rPr>
        <w:t>information. Since UE in RRC_INACTIVE state will not release the NAS information, and based on the stored AS context, UE AS</w:t>
      </w:r>
      <w:r>
        <w:rPr>
          <w:sz w:val="20"/>
          <w:szCs w:val="20"/>
        </w:rPr>
        <w:t xml:space="preserve"> can</w:t>
      </w:r>
      <w:r>
        <w:rPr>
          <w:rFonts w:hint="eastAsia"/>
          <w:sz w:val="20"/>
          <w:szCs w:val="20"/>
        </w:rPr>
        <w:t xml:space="preserve"> trigger </w:t>
      </w:r>
      <w:r>
        <w:rPr>
          <w:rFonts w:hint="eastAsia"/>
          <w:i/>
          <w:iCs/>
          <w:sz w:val="20"/>
          <w:szCs w:val="20"/>
        </w:rPr>
        <w:t>RRCReusme</w:t>
      </w:r>
      <w:r>
        <w:rPr>
          <w:rFonts w:hint="eastAsia"/>
          <w:sz w:val="20"/>
          <w:szCs w:val="20"/>
        </w:rPr>
        <w:t xml:space="preserve"> procedure</w:t>
      </w:r>
      <w:r>
        <w:rPr>
          <w:sz w:val="20"/>
          <w:szCs w:val="20"/>
        </w:rPr>
        <w:t xml:space="preserve"> directly</w:t>
      </w:r>
      <w:r>
        <w:rPr>
          <w:rFonts w:hint="eastAsia"/>
          <w:sz w:val="20"/>
          <w:szCs w:val="20"/>
        </w:rPr>
        <w:t>, similar as that UE receives RAN paging (e.g. upon receiving RAN paging, AS triggers the RRC resume procedure directly, and will not notify NAS).</w:t>
      </w:r>
    </w:p>
    <w:p w:rsidR="005A5FF8" w:rsidRDefault="00FD3DAB">
      <w:pPr>
        <w:spacing w:beforeLines="50" w:before="120" w:after="100"/>
        <w:jc w:val="both"/>
        <w:textAlignment w:val="center"/>
        <w:rPr>
          <w:b/>
          <w:sz w:val="20"/>
          <w:szCs w:val="20"/>
        </w:rPr>
      </w:pPr>
      <w:r>
        <w:rPr>
          <w:rFonts w:hint="eastAsia"/>
          <w:b/>
          <w:sz w:val="20"/>
          <w:szCs w:val="20"/>
        </w:rPr>
        <w:t xml:space="preserve">Observation 2: UE in RRC_ INACTIVE state will not release the NAS information, the UE AS layer can trigger </w:t>
      </w:r>
      <w:r>
        <w:rPr>
          <w:rFonts w:hint="eastAsia"/>
          <w:b/>
          <w:i/>
          <w:iCs/>
          <w:sz w:val="20"/>
          <w:szCs w:val="20"/>
        </w:rPr>
        <w:t xml:space="preserve">RRCResume </w:t>
      </w:r>
      <w:r>
        <w:rPr>
          <w:rFonts w:hint="eastAsia"/>
          <w:b/>
          <w:sz w:val="20"/>
          <w:szCs w:val="20"/>
        </w:rPr>
        <w:t>directly upon detecting that clock quality changes</w:t>
      </w:r>
      <w:r>
        <w:rPr>
          <w:rFonts w:hint="eastAsia"/>
          <w:sz w:val="20"/>
          <w:szCs w:val="20"/>
        </w:rPr>
        <w:t>.</w:t>
      </w:r>
    </w:p>
    <w:p w:rsidR="005A5FF8" w:rsidRDefault="00FD3DAB">
      <w:pPr>
        <w:spacing w:beforeLines="50" w:before="120" w:after="100"/>
        <w:jc w:val="both"/>
        <w:textAlignment w:val="center"/>
        <w:rPr>
          <w:b/>
          <w:sz w:val="20"/>
          <w:szCs w:val="20"/>
        </w:rPr>
      </w:pPr>
      <w:r>
        <w:rPr>
          <w:b/>
          <w:sz w:val="20"/>
          <w:szCs w:val="20"/>
        </w:rPr>
        <w:t>Proposal</w:t>
      </w:r>
      <w:r>
        <w:rPr>
          <w:rFonts w:hint="eastAsia"/>
          <w:b/>
          <w:sz w:val="20"/>
          <w:szCs w:val="20"/>
        </w:rPr>
        <w:t xml:space="preserve"> 2: In RRC_CONNECTED state and RRC_INACTIVE state, the UE AS layer does not need to notify the NAS layer.</w:t>
      </w:r>
    </w:p>
    <w:p w:rsidR="005A5FF8" w:rsidRDefault="00FD3DAB">
      <w:pPr>
        <w:jc w:val="both"/>
        <w:rPr>
          <w:sz w:val="20"/>
          <w:szCs w:val="20"/>
        </w:rPr>
      </w:pPr>
      <w:r>
        <w:rPr>
          <w:rFonts w:hint="eastAsia"/>
          <w:sz w:val="20"/>
          <w:szCs w:val="20"/>
        </w:rPr>
        <w:t xml:space="preserve">In addition, the UE in RRC_INACTIVE may support SDT procedure. Since data volume of the clock </w:t>
      </w:r>
      <w:r>
        <w:rPr>
          <w:sz w:val="20"/>
          <w:szCs w:val="20"/>
        </w:rPr>
        <w:t xml:space="preserve">quality </w:t>
      </w:r>
      <w:r>
        <w:rPr>
          <w:rFonts w:hint="eastAsia"/>
          <w:sz w:val="20"/>
          <w:szCs w:val="20"/>
        </w:rPr>
        <w:t xml:space="preserve">information is very small, in order to reduce UE power consumption, the clock quality information can be sent through the SDT process for UE in RRC_INACTIVE state. Therefore, RAN2 can discuss that UE in RRC_INACTIVE state acquire clock quality information through SDT </w:t>
      </w:r>
      <w:r>
        <w:rPr>
          <w:sz w:val="20"/>
          <w:szCs w:val="20"/>
        </w:rPr>
        <w:t>procedure</w:t>
      </w:r>
      <w:r>
        <w:rPr>
          <w:rFonts w:hint="eastAsia"/>
          <w:sz w:val="20"/>
          <w:szCs w:val="20"/>
        </w:rPr>
        <w:t>.</w:t>
      </w:r>
    </w:p>
    <w:p w:rsidR="005A5FF8" w:rsidRDefault="00FD3DAB">
      <w:pPr>
        <w:rPr>
          <w:b/>
          <w:sz w:val="20"/>
          <w:szCs w:val="20"/>
        </w:rPr>
      </w:pPr>
      <w:r>
        <w:rPr>
          <w:b/>
          <w:sz w:val="20"/>
          <w:szCs w:val="20"/>
        </w:rPr>
        <w:t>Proposal</w:t>
      </w:r>
      <w:r>
        <w:rPr>
          <w:rFonts w:hint="eastAsia"/>
          <w:b/>
          <w:sz w:val="20"/>
          <w:szCs w:val="20"/>
        </w:rPr>
        <w:t xml:space="preserve"> 3: RAN2 discusses that</w:t>
      </w:r>
      <w:r w:rsidR="008D3541">
        <w:rPr>
          <w:b/>
          <w:sz w:val="20"/>
          <w:szCs w:val="20"/>
        </w:rPr>
        <w:t xml:space="preserve"> in</w:t>
      </w:r>
      <w:r>
        <w:rPr>
          <w:rFonts w:hint="eastAsia"/>
          <w:b/>
          <w:sz w:val="20"/>
          <w:szCs w:val="20"/>
        </w:rPr>
        <w:t xml:space="preserve"> RRC_ INACTIVE state UE </w:t>
      </w:r>
      <w:r>
        <w:rPr>
          <w:b/>
          <w:sz w:val="20"/>
          <w:szCs w:val="20"/>
        </w:rPr>
        <w:t>acquire</w:t>
      </w:r>
      <w:r>
        <w:rPr>
          <w:rFonts w:hint="eastAsia"/>
          <w:b/>
          <w:sz w:val="20"/>
          <w:szCs w:val="20"/>
        </w:rPr>
        <w:t xml:space="preserve"> clock quality information</w:t>
      </w:r>
      <w:r>
        <w:rPr>
          <w:b/>
          <w:sz w:val="20"/>
          <w:szCs w:val="20"/>
        </w:rPr>
        <w:t xml:space="preserve"> </w:t>
      </w:r>
      <w:r>
        <w:rPr>
          <w:rFonts w:hint="eastAsia"/>
          <w:b/>
          <w:sz w:val="20"/>
          <w:szCs w:val="20"/>
        </w:rPr>
        <w:t xml:space="preserve">through SDT </w:t>
      </w:r>
      <w:r>
        <w:rPr>
          <w:b/>
          <w:sz w:val="20"/>
          <w:szCs w:val="20"/>
        </w:rPr>
        <w:t>procedure</w:t>
      </w:r>
      <w:r>
        <w:rPr>
          <w:rFonts w:hint="eastAsia"/>
          <w:b/>
          <w:sz w:val="20"/>
          <w:szCs w:val="20"/>
        </w:rPr>
        <w:t>.</w:t>
      </w:r>
    </w:p>
    <w:p w:rsidR="005A5FF8" w:rsidRDefault="00FD3DAB">
      <w:pPr>
        <w:pStyle w:val="1"/>
        <w:spacing w:before="120" w:after="120" w:line="360" w:lineRule="auto"/>
        <w:ind w:left="431" w:hanging="431"/>
        <w:textAlignment w:val="center"/>
        <w:rPr>
          <w:lang w:val="en-US"/>
        </w:rPr>
      </w:pPr>
      <w:bookmarkStart w:id="8" w:name="OLE_LINK1"/>
      <w:bookmarkEnd w:id="3"/>
      <w:bookmarkEnd w:id="4"/>
      <w:r>
        <w:rPr>
          <w:lang w:val="en-US"/>
        </w:rPr>
        <w:t>Conclusions</w:t>
      </w:r>
    </w:p>
    <w:p w:rsidR="005A5FF8" w:rsidRDefault="00FD3DAB">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9" w:name="OLE_LINK11"/>
      <w:bookmarkStart w:id="10" w:name="OLE_LINK10"/>
      <w:bookmarkEnd w:id="8"/>
    </w:p>
    <w:p w:rsidR="005A5FF8" w:rsidRDefault="00FD3DAB">
      <w:pPr>
        <w:spacing w:beforeLines="50" w:before="120" w:after="100"/>
        <w:jc w:val="both"/>
        <w:textAlignment w:val="center"/>
        <w:rPr>
          <w:sz w:val="20"/>
          <w:szCs w:val="20"/>
        </w:rPr>
      </w:pPr>
      <w:r>
        <w:rPr>
          <w:rFonts w:hint="eastAsia"/>
          <w:b/>
          <w:sz w:val="20"/>
          <w:szCs w:val="20"/>
        </w:rPr>
        <w:lastRenderedPageBreak/>
        <w:t>Observation 1: How NAS layer of UE in RRC_CONNECTED state obtain the clock information from AS layer can be based on UE implementation</w:t>
      </w:r>
      <w:r>
        <w:rPr>
          <w:rFonts w:hint="eastAsia"/>
          <w:sz w:val="20"/>
          <w:szCs w:val="20"/>
        </w:rPr>
        <w:t>.</w:t>
      </w:r>
    </w:p>
    <w:p w:rsidR="005A5FF8" w:rsidRDefault="00FD3DAB">
      <w:pPr>
        <w:spacing w:beforeLines="50" w:before="120" w:after="100"/>
        <w:jc w:val="both"/>
        <w:textAlignment w:val="center"/>
        <w:rPr>
          <w:b/>
          <w:sz w:val="20"/>
          <w:szCs w:val="20"/>
        </w:rPr>
      </w:pPr>
      <w:r>
        <w:rPr>
          <w:rFonts w:hint="eastAsia"/>
          <w:b/>
          <w:sz w:val="20"/>
          <w:szCs w:val="20"/>
        </w:rPr>
        <w:t xml:space="preserve">Observation 2: UE in RRC_ INACTIVE state will not release the NAS information, the UE AS layer can trigger </w:t>
      </w:r>
      <w:r>
        <w:rPr>
          <w:rFonts w:hint="eastAsia"/>
          <w:b/>
          <w:i/>
          <w:iCs/>
          <w:sz w:val="20"/>
          <w:szCs w:val="20"/>
        </w:rPr>
        <w:t xml:space="preserve">RRCResume </w:t>
      </w:r>
      <w:r>
        <w:rPr>
          <w:rFonts w:hint="eastAsia"/>
          <w:b/>
          <w:sz w:val="20"/>
          <w:szCs w:val="20"/>
        </w:rPr>
        <w:t>directly upon detecting that clock quality changes</w:t>
      </w:r>
      <w:r>
        <w:rPr>
          <w:rFonts w:hint="eastAsia"/>
          <w:sz w:val="20"/>
          <w:szCs w:val="20"/>
        </w:rPr>
        <w:t>.</w:t>
      </w:r>
    </w:p>
    <w:p w:rsidR="005A5FF8" w:rsidRDefault="00FD3DAB">
      <w:pPr>
        <w:spacing w:beforeLines="50" w:before="120" w:after="100"/>
        <w:jc w:val="both"/>
        <w:textAlignment w:val="center"/>
        <w:rPr>
          <w:sz w:val="20"/>
          <w:szCs w:val="20"/>
        </w:rPr>
      </w:pPr>
      <w:r>
        <w:rPr>
          <w:b/>
          <w:sz w:val="20"/>
          <w:szCs w:val="20"/>
        </w:rPr>
        <w:t>Proposal</w:t>
      </w:r>
      <w:r>
        <w:rPr>
          <w:rFonts w:hint="eastAsia"/>
          <w:b/>
          <w:sz w:val="20"/>
          <w:szCs w:val="20"/>
        </w:rPr>
        <w:t xml:space="preserve"> 1: </w:t>
      </w:r>
      <w:r>
        <w:rPr>
          <w:b/>
          <w:sz w:val="20"/>
          <w:szCs w:val="20"/>
        </w:rPr>
        <w:t>UAC can be used for randomization of UEs getting connection for timing synchronization status change</w:t>
      </w:r>
      <w:r>
        <w:rPr>
          <w:rFonts w:hint="eastAsia"/>
          <w:b/>
          <w:sz w:val="20"/>
          <w:szCs w:val="20"/>
        </w:rPr>
        <w:t xml:space="preserve">. </w:t>
      </w:r>
    </w:p>
    <w:p w:rsidR="005A5FF8" w:rsidRDefault="00FD3DAB">
      <w:pPr>
        <w:spacing w:beforeLines="50" w:before="120" w:after="100"/>
        <w:jc w:val="both"/>
        <w:textAlignment w:val="center"/>
        <w:rPr>
          <w:b/>
          <w:sz w:val="20"/>
          <w:szCs w:val="20"/>
        </w:rPr>
      </w:pPr>
      <w:r>
        <w:rPr>
          <w:b/>
          <w:sz w:val="20"/>
          <w:szCs w:val="20"/>
        </w:rPr>
        <w:t>Proposal</w:t>
      </w:r>
      <w:r>
        <w:rPr>
          <w:rFonts w:hint="eastAsia"/>
          <w:b/>
          <w:sz w:val="20"/>
          <w:szCs w:val="20"/>
        </w:rPr>
        <w:t xml:space="preserve"> 2: In RRC_CONNECTED state and RRC_INACTIVE state, the UE AS layer does not need to notify the NAS layer.</w:t>
      </w:r>
    </w:p>
    <w:p w:rsidR="008D3541" w:rsidRDefault="008D3541" w:rsidP="008D3541">
      <w:pPr>
        <w:rPr>
          <w:b/>
          <w:sz w:val="20"/>
          <w:szCs w:val="20"/>
        </w:rPr>
      </w:pPr>
      <w:r>
        <w:rPr>
          <w:b/>
          <w:sz w:val="20"/>
          <w:szCs w:val="20"/>
        </w:rPr>
        <w:t>Proposal</w:t>
      </w:r>
      <w:r>
        <w:rPr>
          <w:rFonts w:hint="eastAsia"/>
          <w:b/>
          <w:sz w:val="20"/>
          <w:szCs w:val="20"/>
        </w:rPr>
        <w:t xml:space="preserve"> 3: RAN2 discusses that</w:t>
      </w:r>
      <w:r>
        <w:rPr>
          <w:b/>
          <w:sz w:val="20"/>
          <w:szCs w:val="20"/>
        </w:rPr>
        <w:t xml:space="preserve"> in</w:t>
      </w:r>
      <w:r>
        <w:rPr>
          <w:rFonts w:hint="eastAsia"/>
          <w:b/>
          <w:sz w:val="20"/>
          <w:szCs w:val="20"/>
        </w:rPr>
        <w:t xml:space="preserve"> RRC_ INACTIVE state UE </w:t>
      </w:r>
      <w:r>
        <w:rPr>
          <w:b/>
          <w:sz w:val="20"/>
          <w:szCs w:val="20"/>
        </w:rPr>
        <w:t>acquire</w:t>
      </w:r>
      <w:r>
        <w:rPr>
          <w:rFonts w:hint="eastAsia"/>
          <w:b/>
          <w:sz w:val="20"/>
          <w:szCs w:val="20"/>
        </w:rPr>
        <w:t xml:space="preserve"> clock quality information</w:t>
      </w:r>
      <w:r>
        <w:rPr>
          <w:b/>
          <w:sz w:val="20"/>
          <w:szCs w:val="20"/>
        </w:rPr>
        <w:t xml:space="preserve"> </w:t>
      </w:r>
      <w:r>
        <w:rPr>
          <w:rFonts w:hint="eastAsia"/>
          <w:b/>
          <w:sz w:val="20"/>
          <w:szCs w:val="20"/>
        </w:rPr>
        <w:t xml:space="preserve">through SDT </w:t>
      </w:r>
      <w:r>
        <w:rPr>
          <w:b/>
          <w:sz w:val="20"/>
          <w:szCs w:val="20"/>
        </w:rPr>
        <w:t>procedure</w:t>
      </w:r>
      <w:r>
        <w:rPr>
          <w:rFonts w:hint="eastAsia"/>
          <w:b/>
          <w:sz w:val="20"/>
          <w:szCs w:val="20"/>
        </w:rPr>
        <w:t>.</w:t>
      </w:r>
    </w:p>
    <w:p w:rsidR="008D3541" w:rsidRDefault="008D3541" w:rsidP="008D3541">
      <w:pPr>
        <w:rPr>
          <w:b/>
          <w:sz w:val="20"/>
          <w:szCs w:val="20"/>
        </w:rPr>
      </w:pPr>
    </w:p>
    <w:p w:rsidR="005A5FF8" w:rsidRDefault="00FD3DAB">
      <w:pPr>
        <w:pStyle w:val="1"/>
        <w:numPr>
          <w:ilvl w:val="0"/>
          <w:numId w:val="0"/>
        </w:numPr>
        <w:spacing w:before="120" w:after="120"/>
        <w:textAlignment w:val="center"/>
        <w:rPr>
          <w:lang w:val="en-US"/>
        </w:rPr>
      </w:pPr>
      <w:r>
        <w:rPr>
          <w:lang w:val="en-US"/>
        </w:rPr>
        <w:t>References</w:t>
      </w:r>
    </w:p>
    <w:bookmarkEnd w:id="9"/>
    <w:bookmarkEnd w:id="10"/>
    <w:p w:rsidR="005A5FF8" w:rsidRDefault="00FD3DAB">
      <w:pPr>
        <w:numPr>
          <w:ilvl w:val="0"/>
          <w:numId w:val="8"/>
        </w:numPr>
        <w:spacing w:beforeLines="10" w:before="24" w:afterLines="10" w:after="24" w:line="264" w:lineRule="auto"/>
        <w:textAlignment w:val="center"/>
        <w:rPr>
          <w:rFonts w:ascii="Calibri" w:eastAsia="宋体" w:hAnsi="Arial" w:cs="Arial"/>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Pr>
          <w:rFonts w:eastAsia="宋体" w:hint="eastAsia"/>
          <w:sz w:val="20"/>
          <w:szCs w:val="20"/>
        </w:rPr>
        <w:t xml:space="preserve">RP-230754, </w:t>
      </w:r>
      <w:r>
        <w:rPr>
          <w:rFonts w:eastAsia="宋体"/>
          <w:sz w:val="20"/>
          <w:szCs w:val="20"/>
          <w:lang w:eastAsia="ja-JP"/>
        </w:rPr>
        <w:t>New WID on NR Timing Resiliency and URLLC enhancements</w:t>
      </w:r>
      <w:r>
        <w:rPr>
          <w:rFonts w:eastAsia="宋体" w:hint="eastAsia"/>
          <w:sz w:val="20"/>
          <w:szCs w:val="20"/>
        </w:rPr>
        <w:t>.</w:t>
      </w:r>
    </w:p>
    <w:p w:rsidR="005A5FF8" w:rsidRPr="00362090" w:rsidRDefault="00FD3DAB" w:rsidP="00362090">
      <w:pPr>
        <w:numPr>
          <w:ilvl w:val="0"/>
          <w:numId w:val="8"/>
        </w:numPr>
        <w:spacing w:beforeLines="10" w:before="24" w:afterLines="10" w:after="24" w:line="264" w:lineRule="auto"/>
        <w:textAlignment w:val="center"/>
        <w:rPr>
          <w:rFonts w:ascii="Calibri" w:eastAsia="宋体" w:hAnsi="Arial" w:cs="Arial" w:hint="eastAsia"/>
        </w:rPr>
      </w:pPr>
      <w:r>
        <w:rPr>
          <w:rFonts w:eastAsia="宋体" w:hint="eastAsia"/>
          <w:sz w:val="20"/>
          <w:szCs w:val="20"/>
        </w:rPr>
        <w:t>3</w:t>
      </w:r>
      <w:r>
        <w:rPr>
          <w:rFonts w:eastAsia="宋体" w:hint="eastAsia"/>
          <w:sz w:val="20"/>
          <w:szCs w:val="20"/>
          <w:lang w:eastAsia="ja-JP"/>
        </w:rPr>
        <w:t xml:space="preserve">GPP </w:t>
      </w:r>
      <w:r>
        <w:rPr>
          <w:rFonts w:eastAsia="宋体" w:hint="eastAsia"/>
          <w:sz w:val="20"/>
          <w:szCs w:val="20"/>
        </w:rPr>
        <w:t>R2-</w:t>
      </w:r>
      <w:r>
        <w:rPr>
          <w:rFonts w:eastAsia="宋体" w:hint="eastAsia"/>
          <w:sz w:val="20"/>
          <w:szCs w:val="20"/>
          <w:lang w:eastAsia="ja-JP"/>
        </w:rPr>
        <w:t>230</w:t>
      </w:r>
      <w:r>
        <w:rPr>
          <w:rFonts w:eastAsia="宋体" w:hint="eastAsia"/>
          <w:sz w:val="20"/>
          <w:szCs w:val="20"/>
        </w:rPr>
        <w:t xml:space="preserve">4605 </w:t>
      </w:r>
      <w:r>
        <w:rPr>
          <w:rFonts w:eastAsia="宋体"/>
          <w:sz w:val="20"/>
          <w:szCs w:val="20"/>
          <w:lang w:eastAsia="ja-JP"/>
        </w:rPr>
        <w:t>Response to Reply LS on Proposed method for Time Synchronization status reporting to UE(s)</w:t>
      </w:r>
      <w:r>
        <w:rPr>
          <w:rFonts w:eastAsia="宋体" w:hint="eastAsia"/>
          <w:sz w:val="20"/>
          <w:szCs w:val="20"/>
        </w:rPr>
        <w:t xml:space="preserve">. </w:t>
      </w:r>
      <w:r>
        <w:rPr>
          <w:rFonts w:eastAsia="宋体"/>
          <w:sz w:val="20"/>
          <w:szCs w:val="20"/>
          <w:lang w:eastAsia="ja-JP"/>
        </w:rPr>
        <w:t>May, 2023</w:t>
      </w:r>
      <w:bookmarkStart w:id="11" w:name="_GoBack"/>
      <w:bookmarkEnd w:id="11"/>
    </w:p>
    <w:sectPr w:rsidR="005A5FF8" w:rsidRPr="00362090">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AE6" w:rsidRDefault="00304AE6">
      <w:pPr>
        <w:spacing w:line="240" w:lineRule="auto"/>
      </w:pPr>
      <w:r>
        <w:separator/>
      </w:r>
    </w:p>
  </w:endnote>
  <w:endnote w:type="continuationSeparator" w:id="0">
    <w:p w:rsidR="00304AE6" w:rsidRDefault="00304A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90" w:rsidRDefault="0036209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90" w:rsidRDefault="00362090">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90" w:rsidRDefault="0036209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AE6" w:rsidRDefault="00304AE6">
      <w:pPr>
        <w:spacing w:line="240" w:lineRule="auto"/>
      </w:pPr>
      <w:r>
        <w:separator/>
      </w:r>
    </w:p>
  </w:footnote>
  <w:footnote w:type="continuationSeparator" w:id="0">
    <w:p w:rsidR="00304AE6" w:rsidRDefault="00304AE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90" w:rsidRDefault="0036209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90" w:rsidRDefault="00362090">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90" w:rsidRDefault="00362090">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num w:numId="1">
    <w:abstractNumId w:val="6"/>
  </w:num>
  <w:num w:numId="2">
    <w:abstractNumId w:val="1"/>
  </w:num>
  <w:num w:numId="3">
    <w:abstractNumId w:val="2"/>
  </w:num>
  <w:num w:numId="4">
    <w:abstractNumId w:val="4"/>
  </w:num>
  <w:num w:numId="5">
    <w:abstractNumId w:val="3"/>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9F7483F"/>
    <w:rsid w:val="BD3F9396"/>
    <w:rsid w:val="BFFDE738"/>
    <w:rsid w:val="CFFA572B"/>
    <w:rsid w:val="E9F76BD2"/>
    <w:rsid w:val="EFD28226"/>
    <w:rsid w:val="F7AD8701"/>
    <w:rsid w:val="FBFFF683"/>
    <w:rsid w:val="FF1CA87B"/>
    <w:rsid w:val="FFE7EDF0"/>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AE6"/>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9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5FF8"/>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541"/>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AB"/>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DC40CD"/>
    <w:rsid w:val="08F725CF"/>
    <w:rsid w:val="09116CBB"/>
    <w:rsid w:val="09126BE3"/>
    <w:rsid w:val="091F1EDC"/>
    <w:rsid w:val="0A0D1879"/>
    <w:rsid w:val="0A213D44"/>
    <w:rsid w:val="0A6572C0"/>
    <w:rsid w:val="0AD35C59"/>
    <w:rsid w:val="0AEE4BFC"/>
    <w:rsid w:val="0B0A4627"/>
    <w:rsid w:val="0B1D5C5E"/>
    <w:rsid w:val="0B9A0641"/>
    <w:rsid w:val="0B9C4929"/>
    <w:rsid w:val="0BB81A0E"/>
    <w:rsid w:val="0BCF0317"/>
    <w:rsid w:val="0C7E6C90"/>
    <w:rsid w:val="0D0619EC"/>
    <w:rsid w:val="0D4238F0"/>
    <w:rsid w:val="0DC542D0"/>
    <w:rsid w:val="0DDC54EB"/>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6976D8"/>
    <w:rsid w:val="15A1698A"/>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A6E0C1B"/>
    <w:rsid w:val="1A886536"/>
    <w:rsid w:val="1ADF03A3"/>
    <w:rsid w:val="1B7A4C29"/>
    <w:rsid w:val="1B9273DB"/>
    <w:rsid w:val="1BAE647A"/>
    <w:rsid w:val="1BB41644"/>
    <w:rsid w:val="1BCACA69"/>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DF624B"/>
    <w:rsid w:val="1EEE370A"/>
    <w:rsid w:val="1F026DAE"/>
    <w:rsid w:val="1F77642A"/>
    <w:rsid w:val="1FA4592E"/>
    <w:rsid w:val="1FBD5DE8"/>
    <w:rsid w:val="1FDF6E5F"/>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3062764"/>
    <w:rsid w:val="233403D7"/>
    <w:rsid w:val="2372356C"/>
    <w:rsid w:val="23A42ABA"/>
    <w:rsid w:val="23C648DD"/>
    <w:rsid w:val="241534A7"/>
    <w:rsid w:val="244C1602"/>
    <w:rsid w:val="256B1E5E"/>
    <w:rsid w:val="256F0F5E"/>
    <w:rsid w:val="25753AEB"/>
    <w:rsid w:val="257B3878"/>
    <w:rsid w:val="25807874"/>
    <w:rsid w:val="261B6A5F"/>
    <w:rsid w:val="2647028B"/>
    <w:rsid w:val="2679522B"/>
    <w:rsid w:val="26C54761"/>
    <w:rsid w:val="26E60A3A"/>
    <w:rsid w:val="26FF1536"/>
    <w:rsid w:val="27060BE7"/>
    <w:rsid w:val="27167757"/>
    <w:rsid w:val="27484E33"/>
    <w:rsid w:val="27510987"/>
    <w:rsid w:val="277C07EC"/>
    <w:rsid w:val="27E65043"/>
    <w:rsid w:val="28151073"/>
    <w:rsid w:val="28357FE7"/>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2673D5"/>
    <w:rsid w:val="2B5826F5"/>
    <w:rsid w:val="2B726F63"/>
    <w:rsid w:val="2B7C21D0"/>
    <w:rsid w:val="2BB14489"/>
    <w:rsid w:val="2BB41C88"/>
    <w:rsid w:val="2C092A93"/>
    <w:rsid w:val="2C0C0911"/>
    <w:rsid w:val="2C296497"/>
    <w:rsid w:val="2D481C95"/>
    <w:rsid w:val="2D72510C"/>
    <w:rsid w:val="2DB53D1A"/>
    <w:rsid w:val="2DD81171"/>
    <w:rsid w:val="2E164CFF"/>
    <w:rsid w:val="2E371080"/>
    <w:rsid w:val="2E436C5E"/>
    <w:rsid w:val="2E735597"/>
    <w:rsid w:val="2E95251A"/>
    <w:rsid w:val="2EA04261"/>
    <w:rsid w:val="2EA50FD4"/>
    <w:rsid w:val="2EB4754A"/>
    <w:rsid w:val="2EC55E8F"/>
    <w:rsid w:val="2EF059F6"/>
    <w:rsid w:val="2F010912"/>
    <w:rsid w:val="2F094088"/>
    <w:rsid w:val="2F3D57EC"/>
    <w:rsid w:val="2F623CD7"/>
    <w:rsid w:val="2F826616"/>
    <w:rsid w:val="2F97A302"/>
    <w:rsid w:val="2FF33761"/>
    <w:rsid w:val="2FF63D6C"/>
    <w:rsid w:val="300C5164"/>
    <w:rsid w:val="305F19AF"/>
    <w:rsid w:val="30D40A4C"/>
    <w:rsid w:val="30DC4BD6"/>
    <w:rsid w:val="30DF1FC9"/>
    <w:rsid w:val="3142020A"/>
    <w:rsid w:val="316E46A1"/>
    <w:rsid w:val="317F5ABA"/>
    <w:rsid w:val="31842D57"/>
    <w:rsid w:val="321861CB"/>
    <w:rsid w:val="32756594"/>
    <w:rsid w:val="32892F7E"/>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6723C6"/>
    <w:rsid w:val="37731700"/>
    <w:rsid w:val="377553A9"/>
    <w:rsid w:val="37791C2A"/>
    <w:rsid w:val="3786084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754D86"/>
    <w:rsid w:val="3A8268AE"/>
    <w:rsid w:val="3A91443A"/>
    <w:rsid w:val="3ADF318D"/>
    <w:rsid w:val="3B0C76AD"/>
    <w:rsid w:val="3B213E5A"/>
    <w:rsid w:val="3BD666CE"/>
    <w:rsid w:val="3C570964"/>
    <w:rsid w:val="3C5E18FC"/>
    <w:rsid w:val="3CB44305"/>
    <w:rsid w:val="3D483E11"/>
    <w:rsid w:val="3D5F3875"/>
    <w:rsid w:val="3D72668D"/>
    <w:rsid w:val="3D79EBEB"/>
    <w:rsid w:val="3D82476C"/>
    <w:rsid w:val="3D993CDA"/>
    <w:rsid w:val="3DA325B2"/>
    <w:rsid w:val="3DBB5984"/>
    <w:rsid w:val="3DE349E6"/>
    <w:rsid w:val="3DEB10E3"/>
    <w:rsid w:val="3E003699"/>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A75E8"/>
    <w:rsid w:val="40B536F2"/>
    <w:rsid w:val="40F30639"/>
    <w:rsid w:val="40F80976"/>
    <w:rsid w:val="40FC09FF"/>
    <w:rsid w:val="414204A1"/>
    <w:rsid w:val="415F20A5"/>
    <w:rsid w:val="41935D9A"/>
    <w:rsid w:val="41994DC6"/>
    <w:rsid w:val="41BB697E"/>
    <w:rsid w:val="42DB482E"/>
    <w:rsid w:val="430A6648"/>
    <w:rsid w:val="437C54AC"/>
    <w:rsid w:val="43871508"/>
    <w:rsid w:val="43A05DB8"/>
    <w:rsid w:val="43A17D02"/>
    <w:rsid w:val="43AF3D36"/>
    <w:rsid w:val="43D97CE3"/>
    <w:rsid w:val="43F944E5"/>
    <w:rsid w:val="440752BF"/>
    <w:rsid w:val="441768E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C0F7365"/>
    <w:rsid w:val="4C112D58"/>
    <w:rsid w:val="4C3834EC"/>
    <w:rsid w:val="4C7D6450"/>
    <w:rsid w:val="4CA34769"/>
    <w:rsid w:val="4D244E44"/>
    <w:rsid w:val="4D25123B"/>
    <w:rsid w:val="4D3E3472"/>
    <w:rsid w:val="4D766DC3"/>
    <w:rsid w:val="4DA96DAF"/>
    <w:rsid w:val="4E0C2BBD"/>
    <w:rsid w:val="4E350222"/>
    <w:rsid w:val="4E7D63B1"/>
    <w:rsid w:val="4E8526C9"/>
    <w:rsid w:val="4E9661D3"/>
    <w:rsid w:val="4EF27E9F"/>
    <w:rsid w:val="4F06139F"/>
    <w:rsid w:val="4F252466"/>
    <w:rsid w:val="4F7351F3"/>
    <w:rsid w:val="4FD46596"/>
    <w:rsid w:val="4FF326D4"/>
    <w:rsid w:val="50383603"/>
    <w:rsid w:val="50956B3A"/>
    <w:rsid w:val="50EA7D5B"/>
    <w:rsid w:val="511E3186"/>
    <w:rsid w:val="512C01CE"/>
    <w:rsid w:val="512E0800"/>
    <w:rsid w:val="51404505"/>
    <w:rsid w:val="516B51B2"/>
    <w:rsid w:val="51782EBE"/>
    <w:rsid w:val="51C475BE"/>
    <w:rsid w:val="52124F4F"/>
    <w:rsid w:val="52173D59"/>
    <w:rsid w:val="52A14A4F"/>
    <w:rsid w:val="53080250"/>
    <w:rsid w:val="531628F9"/>
    <w:rsid w:val="53686CD6"/>
    <w:rsid w:val="53804341"/>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0001EE"/>
    <w:rsid w:val="5D1B25D1"/>
    <w:rsid w:val="5DA47EB4"/>
    <w:rsid w:val="5E45132B"/>
    <w:rsid w:val="5F031EA7"/>
    <w:rsid w:val="5F0B233D"/>
    <w:rsid w:val="5F366FF3"/>
    <w:rsid w:val="5F67277F"/>
    <w:rsid w:val="5FDD602F"/>
    <w:rsid w:val="5FFC0695"/>
    <w:rsid w:val="603A2ABF"/>
    <w:rsid w:val="603A7123"/>
    <w:rsid w:val="60477ED6"/>
    <w:rsid w:val="60717E4B"/>
    <w:rsid w:val="6086602B"/>
    <w:rsid w:val="60CD0794"/>
    <w:rsid w:val="60EA3009"/>
    <w:rsid w:val="610203AF"/>
    <w:rsid w:val="610E52A4"/>
    <w:rsid w:val="614771B2"/>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EB3059"/>
    <w:rsid w:val="66F17846"/>
    <w:rsid w:val="67B10006"/>
    <w:rsid w:val="67BF6161"/>
    <w:rsid w:val="67E7796D"/>
    <w:rsid w:val="68A7077B"/>
    <w:rsid w:val="68D518BE"/>
    <w:rsid w:val="68D60D24"/>
    <w:rsid w:val="68DE6693"/>
    <w:rsid w:val="68E91C95"/>
    <w:rsid w:val="69286C3C"/>
    <w:rsid w:val="692D768A"/>
    <w:rsid w:val="692F51EF"/>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EF2DC8"/>
    <w:rsid w:val="6D1A6E88"/>
    <w:rsid w:val="6D261EAC"/>
    <w:rsid w:val="6D2B237C"/>
    <w:rsid w:val="6D331CD1"/>
    <w:rsid w:val="6D6B7DDB"/>
    <w:rsid w:val="6D7A1B4D"/>
    <w:rsid w:val="6E4B47B0"/>
    <w:rsid w:val="6EB86EA2"/>
    <w:rsid w:val="6EDD7217"/>
    <w:rsid w:val="6F0A3138"/>
    <w:rsid w:val="6F3F15D8"/>
    <w:rsid w:val="6F647725"/>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4A0587"/>
    <w:rsid w:val="724F4741"/>
    <w:rsid w:val="725D7D85"/>
    <w:rsid w:val="72824496"/>
    <w:rsid w:val="72851934"/>
    <w:rsid w:val="728A5C99"/>
    <w:rsid w:val="73096A16"/>
    <w:rsid w:val="730A6F60"/>
    <w:rsid w:val="73520E54"/>
    <w:rsid w:val="73573598"/>
    <w:rsid w:val="73641FAD"/>
    <w:rsid w:val="73AD0416"/>
    <w:rsid w:val="73FA2F75"/>
    <w:rsid w:val="742475BB"/>
    <w:rsid w:val="74475B90"/>
    <w:rsid w:val="74524688"/>
    <w:rsid w:val="745E00FB"/>
    <w:rsid w:val="746D7A7E"/>
    <w:rsid w:val="749F1E28"/>
    <w:rsid w:val="74AD1B82"/>
    <w:rsid w:val="74B86241"/>
    <w:rsid w:val="74BE1A21"/>
    <w:rsid w:val="74ED6881"/>
    <w:rsid w:val="75086051"/>
    <w:rsid w:val="75221B2B"/>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8DE2283"/>
    <w:rsid w:val="79107686"/>
    <w:rsid w:val="7912238A"/>
    <w:rsid w:val="791A1817"/>
    <w:rsid w:val="79771A73"/>
    <w:rsid w:val="798555EF"/>
    <w:rsid w:val="79916733"/>
    <w:rsid w:val="79995BD2"/>
    <w:rsid w:val="79E75835"/>
    <w:rsid w:val="7A32236A"/>
    <w:rsid w:val="7A5C4C55"/>
    <w:rsid w:val="7A8C30A7"/>
    <w:rsid w:val="7A9138AB"/>
    <w:rsid w:val="7B0D3552"/>
    <w:rsid w:val="7B4E236A"/>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F1058"/>
    <w:rsid w:val="7EE92500"/>
    <w:rsid w:val="7EEB0D7C"/>
    <w:rsid w:val="7F21785D"/>
    <w:rsid w:val="7F5F8B73"/>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19CC4F-B269-40F0-86DA-948B468CC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541"/>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References">
    <w:name w:val="References"/>
    <w:basedOn w:val="a"/>
    <w:qFormat/>
    <w:pPr>
      <w:numPr>
        <w:numId w:val="7"/>
      </w:numPr>
      <w:spacing w:after="8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890</Words>
  <Characters>5075</Characters>
  <Application>Microsoft Office Word</Application>
  <DocSecurity>0</DocSecurity>
  <Lines>42</Lines>
  <Paragraphs>11</Paragraphs>
  <ScaleCrop>false</ScaleCrop>
  <Company>ZTE</Company>
  <LinksUpToDate>false</LinksUpToDate>
  <CharactersWithSpaces>5954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37</cp:revision>
  <dcterms:created xsi:type="dcterms:W3CDTF">2020-10-23T22:25:00Z</dcterms:created>
  <dcterms:modified xsi:type="dcterms:W3CDTF">2023-05-12T10:00:00Z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1B85BE7221274D6FB6DD0D2502ED8FE1</vt:lpwstr>
  </property>
</Properties>
</file>